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12A43" w14:textId="77777777" w:rsidR="009E2AAF" w:rsidRPr="009E2AAF" w:rsidRDefault="00AB032B" w:rsidP="009E2AAF">
      <w:pPr>
        <w:pStyle w:val="1"/>
        <w:spacing w:before="0" w:beforeAutospacing="0" w:after="0" w:afterAutospacing="0" w:line="600" w:lineRule="atLeast"/>
        <w:jc w:val="center"/>
        <w:rPr>
          <w:rFonts w:ascii="FangSong" w:eastAsia="FangSong" w:hAnsi="FangSong" w:cs="Arial"/>
          <w:color w:val="666666"/>
          <w:sz w:val="28"/>
          <w:szCs w:val="28"/>
        </w:rPr>
      </w:pPr>
      <w:r w:rsidRPr="009E2AAF">
        <w:rPr>
          <w:rFonts w:ascii="FangSong" w:eastAsia="FangSong" w:hAnsi="FangSong" w:cs="Tahoma" w:hint="eastAsia"/>
          <w:color w:val="666666"/>
          <w:sz w:val="28"/>
          <w:szCs w:val="28"/>
        </w:rPr>
        <w:t> </w:t>
      </w:r>
      <w:r w:rsidR="009E2AAF" w:rsidRPr="009E2AAF">
        <w:rPr>
          <w:rFonts w:ascii="FangSong" w:eastAsia="FangSong" w:hAnsi="FangSong" w:cs="MS Mincho"/>
          <w:color w:val="666666"/>
          <w:sz w:val="28"/>
          <w:szCs w:val="28"/>
        </w:rPr>
        <w:t>校</w:t>
      </w:r>
      <w:r w:rsidR="009E2AAF" w:rsidRPr="009E2AAF">
        <w:rPr>
          <w:rFonts w:ascii="FangSong" w:eastAsia="FangSong" w:hAnsi="FangSong" w:cs="SimSun"/>
          <w:color w:val="666666"/>
          <w:sz w:val="28"/>
          <w:szCs w:val="28"/>
        </w:rPr>
        <w:t>际联</w:t>
      </w:r>
      <w:r w:rsidR="009E2AAF" w:rsidRPr="009E2AAF">
        <w:rPr>
          <w:rFonts w:ascii="FangSong" w:eastAsia="FangSong" w:hAnsi="FangSong" w:cs="MS Mincho"/>
          <w:color w:val="666666"/>
          <w:sz w:val="28"/>
          <w:szCs w:val="28"/>
        </w:rPr>
        <w:t>研活</w:t>
      </w:r>
      <w:r w:rsidR="009E2AAF" w:rsidRPr="009E2AAF">
        <w:rPr>
          <w:rFonts w:ascii="FangSong" w:eastAsia="FangSong" w:hAnsi="FangSong" w:cs="SimSun"/>
          <w:color w:val="666666"/>
          <w:sz w:val="28"/>
          <w:szCs w:val="28"/>
        </w:rPr>
        <w:t>动</w:t>
      </w:r>
      <w:r w:rsidR="009E2AAF" w:rsidRPr="009E2AAF">
        <w:rPr>
          <w:rFonts w:ascii="FangSong" w:eastAsia="FangSong" w:hAnsi="FangSong" w:cs="MS Mincho"/>
          <w:color w:val="666666"/>
          <w:sz w:val="28"/>
          <w:szCs w:val="28"/>
        </w:rPr>
        <w:t>心得</w:t>
      </w:r>
    </w:p>
    <w:p w14:paraId="723F2A4C" w14:textId="77777777" w:rsidR="009E2AAF" w:rsidRPr="009E2AAF" w:rsidRDefault="009E2AAF" w:rsidP="009E2AAF">
      <w:pPr>
        <w:widowControl/>
        <w:spacing w:line="600" w:lineRule="atLeast"/>
        <w:jc w:val="center"/>
        <w:outlineLvl w:val="0"/>
        <w:rPr>
          <w:rFonts w:ascii="FangSong" w:eastAsia="FangSong" w:hAnsi="FangSong" w:cs="Arial"/>
          <w:b/>
          <w:bCs/>
          <w:color w:val="666666"/>
          <w:kern w:val="36"/>
          <w:sz w:val="28"/>
          <w:szCs w:val="28"/>
        </w:rPr>
      </w:pPr>
      <w:r w:rsidRPr="009E2AAF">
        <w:rPr>
          <w:rFonts w:ascii="FangSong" w:eastAsia="FangSong" w:hAnsi="FangSong" w:cs="Arial"/>
          <w:b/>
          <w:bCs/>
          <w:color w:val="666666"/>
          <w:kern w:val="36"/>
          <w:sz w:val="28"/>
          <w:szCs w:val="28"/>
        </w:rPr>
        <w:t> </w:t>
      </w:r>
      <w:r w:rsidRPr="009E2AAF">
        <w:rPr>
          <w:rFonts w:ascii="FangSong" w:eastAsia="FangSong" w:hAnsi="FangSong" w:cs="SimSun"/>
          <w:b/>
          <w:bCs/>
          <w:color w:val="666666"/>
          <w:kern w:val="36"/>
          <w:sz w:val="28"/>
          <w:szCs w:val="28"/>
        </w:rPr>
        <w:t>兰西五中</w:t>
      </w:r>
      <w:r w:rsidRPr="009E2AAF">
        <w:rPr>
          <w:rFonts w:ascii="FangSong" w:eastAsia="FangSong" w:hAnsi="FangSong" w:cs="Arial"/>
          <w:b/>
          <w:bCs/>
          <w:color w:val="666666"/>
          <w:kern w:val="36"/>
          <w:sz w:val="28"/>
          <w:szCs w:val="28"/>
        </w:rPr>
        <w:t>   </w:t>
      </w:r>
      <w:r w:rsidRPr="009E2AAF">
        <w:rPr>
          <w:rFonts w:ascii="FangSong" w:eastAsia="FangSong" w:hAnsi="FangSong" w:cs="SimSun"/>
          <w:b/>
          <w:bCs/>
          <w:color w:val="666666"/>
          <w:kern w:val="36"/>
          <w:sz w:val="28"/>
          <w:szCs w:val="28"/>
        </w:rPr>
        <w:t>马志</w:t>
      </w:r>
      <w:r w:rsidRPr="009E2AAF">
        <w:rPr>
          <w:rFonts w:ascii="FangSong" w:eastAsia="FangSong" w:hAnsi="FangSong" w:cs="MS Mincho"/>
          <w:b/>
          <w:bCs/>
          <w:color w:val="666666"/>
          <w:kern w:val="36"/>
          <w:sz w:val="28"/>
          <w:szCs w:val="28"/>
        </w:rPr>
        <w:t>多</w:t>
      </w:r>
    </w:p>
    <w:p w14:paraId="7C469D44" w14:textId="77777777" w:rsidR="009E2AAF" w:rsidRPr="009E2AAF" w:rsidRDefault="009E2AAF" w:rsidP="009E2AAF">
      <w:pPr>
        <w:widowControl/>
        <w:spacing w:line="360" w:lineRule="atLeast"/>
        <w:jc w:val="left"/>
        <w:rPr>
          <w:rFonts w:ascii="FangSong" w:eastAsia="FangSong" w:hAnsi="FangSong" w:cs="Arial"/>
          <w:color w:val="666666"/>
          <w:kern w:val="0"/>
          <w:sz w:val="28"/>
          <w:szCs w:val="28"/>
        </w:rPr>
      </w:pPr>
      <w:r w:rsidRPr="009E2AAF">
        <w:rPr>
          <w:rFonts w:ascii="FangSong" w:eastAsia="FangSong" w:hAnsi="FangSong" w:cs="Arial"/>
          <w:color w:val="666666"/>
          <w:kern w:val="0"/>
          <w:sz w:val="28"/>
          <w:szCs w:val="28"/>
        </w:rPr>
        <w:t>       </w:t>
      </w:r>
    </w:p>
    <w:p w14:paraId="3C0C3D0E" w14:textId="77777777" w:rsidR="009E2AAF" w:rsidRPr="009E2AAF" w:rsidRDefault="009E2AAF" w:rsidP="009E2AAF">
      <w:pPr>
        <w:widowControl/>
        <w:spacing w:line="360" w:lineRule="atLeast"/>
        <w:jc w:val="left"/>
        <w:rPr>
          <w:rFonts w:ascii="FangSong" w:eastAsia="FangSong" w:hAnsi="FangSong" w:cs="Arial" w:hint="eastAsia"/>
          <w:color w:val="666666"/>
          <w:kern w:val="0"/>
          <w:sz w:val="28"/>
          <w:szCs w:val="28"/>
        </w:rPr>
      </w:pPr>
      <w:r w:rsidRPr="009E2AAF">
        <w:rPr>
          <w:rFonts w:ascii="FangSong" w:eastAsia="FangSong" w:hAnsi="FangSong" w:cs="Arial"/>
          <w:color w:val="666666"/>
          <w:kern w:val="0"/>
          <w:sz w:val="28"/>
          <w:szCs w:val="28"/>
        </w:rPr>
        <w:t>       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总起来看，老师们都很努力，课堂常规落实很好，课堂容量很大。但教育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理念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陈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旧、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堂效率不高，仍是个普遍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问题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。学生在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堂上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还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没有真正学会，是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问题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的本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质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所在。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为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解决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这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一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问题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，需要学校和老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师们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逐步努力改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变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，建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议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老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师们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在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备课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、上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课时处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理好五个关系。</w:t>
      </w:r>
    </w:p>
    <w:p w14:paraId="3C8F0599" w14:textId="77777777" w:rsidR="009E2AAF" w:rsidRPr="009E2AAF" w:rsidRDefault="009E2AAF" w:rsidP="009E2AAF">
      <w:pPr>
        <w:widowControl/>
        <w:spacing w:line="360" w:lineRule="atLeast"/>
        <w:jc w:val="left"/>
        <w:rPr>
          <w:rFonts w:ascii="FangSong" w:eastAsia="FangSong" w:hAnsi="FangSong" w:cs="Arial" w:hint="eastAsia"/>
          <w:color w:val="666666"/>
          <w:kern w:val="0"/>
          <w:sz w:val="28"/>
          <w:szCs w:val="28"/>
        </w:rPr>
      </w:pPr>
      <w:r w:rsidRPr="009E2AAF">
        <w:rPr>
          <w:rFonts w:ascii="FangSong" w:eastAsia="FangSong" w:hAnsi="FangSong" w:cs="Arial"/>
          <w:color w:val="666666"/>
          <w:kern w:val="0"/>
          <w:sz w:val="28"/>
          <w:szCs w:val="28"/>
        </w:rPr>
        <w:t xml:space="preserve">        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一、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处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理好教学目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标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和新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课标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的关系。以核心素养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为导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向的新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课标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，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义务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教育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阶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段从今年暑假后开始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实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施。目前，无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论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是高中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阶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段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还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是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义务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教育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阶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段，都需要我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们认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真学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习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新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课标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，落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实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新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课标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。有的老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师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不知道本学科的学科素养是什么，有的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堂，教学目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标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很明确，但与新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课标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不相融，不是在新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课标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指引下的教学目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标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，而是另起炉灶，从目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标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上就开始打了折扣。</w:t>
      </w:r>
    </w:p>
    <w:p w14:paraId="55D68B4F" w14:textId="77777777" w:rsidR="009E2AAF" w:rsidRPr="009E2AAF" w:rsidRDefault="009E2AAF" w:rsidP="009E2AAF">
      <w:pPr>
        <w:widowControl/>
        <w:spacing w:line="360" w:lineRule="atLeast"/>
        <w:jc w:val="left"/>
        <w:rPr>
          <w:rFonts w:ascii="FangSong" w:eastAsia="FangSong" w:hAnsi="FangSong" w:cs="Arial" w:hint="eastAsia"/>
          <w:color w:val="666666"/>
          <w:kern w:val="0"/>
          <w:sz w:val="28"/>
          <w:szCs w:val="28"/>
        </w:rPr>
      </w:pPr>
      <w:r w:rsidRPr="009E2AAF">
        <w:rPr>
          <w:rFonts w:ascii="FangSong" w:eastAsia="FangSong" w:hAnsi="FangSong" w:cs="Arial"/>
          <w:color w:val="666666"/>
          <w:kern w:val="0"/>
          <w:sz w:val="28"/>
          <w:szCs w:val="28"/>
        </w:rPr>
        <w:t>       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二、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处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理好老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师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和学生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谁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是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堂主体的关系。在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堂上，出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现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了老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师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和学生</w:t>
      </w:r>
      <w:r w:rsidRPr="009E2AAF">
        <w:rPr>
          <w:rFonts w:ascii="FangSong" w:eastAsia="FangSong" w:hAnsi="FangSong" w:cs="Arial"/>
          <w:color w:val="666666"/>
          <w:kern w:val="0"/>
          <w:sz w:val="28"/>
          <w:szCs w:val="28"/>
        </w:rPr>
        <w:t>“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两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张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皮</w:t>
      </w:r>
      <w:r w:rsidRPr="009E2AAF">
        <w:rPr>
          <w:rFonts w:ascii="FangSong" w:eastAsia="FangSong" w:hAnsi="FangSong" w:cs="Arial"/>
          <w:color w:val="666666"/>
          <w:kern w:val="0"/>
          <w:sz w:val="28"/>
          <w:szCs w:val="28"/>
        </w:rPr>
        <w:t>”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的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问题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，老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师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按照教学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设计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，自己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讲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自己的，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讲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完了，也下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了，学生学会了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吗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？老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师讲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的任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务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完成了，而学生学会的任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务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没完成。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堂上，主体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应该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是学生，老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师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是引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导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者。老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师应围绕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学生而教，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围绕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学生怎么能学会而教，力争最大多数的学生当堂学会才是目的。</w:t>
      </w:r>
    </w:p>
    <w:p w14:paraId="22AB2F8A" w14:textId="77777777" w:rsidR="009E2AAF" w:rsidRPr="009E2AAF" w:rsidRDefault="009E2AAF" w:rsidP="009E2AAF">
      <w:pPr>
        <w:widowControl/>
        <w:spacing w:line="360" w:lineRule="atLeast"/>
        <w:jc w:val="left"/>
        <w:rPr>
          <w:rFonts w:ascii="FangSong" w:eastAsia="FangSong" w:hAnsi="FangSong" w:cs="Arial" w:hint="eastAsia"/>
          <w:color w:val="666666"/>
          <w:kern w:val="0"/>
          <w:sz w:val="28"/>
          <w:szCs w:val="28"/>
        </w:rPr>
      </w:pPr>
      <w:r w:rsidRPr="009E2AAF">
        <w:rPr>
          <w:rFonts w:ascii="FangSong" w:eastAsia="FangSong" w:hAnsi="FangSong" w:cs="Arial"/>
          <w:color w:val="666666"/>
          <w:kern w:val="0"/>
          <w:sz w:val="28"/>
          <w:szCs w:val="28"/>
        </w:rPr>
        <w:t>       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三、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处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理好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本与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件的关系。有的老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师过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分依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赖课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件，不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让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学生看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本；有的老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师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不用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件，光看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本。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实际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上，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本是根本，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件是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补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充，两者充分融合相得益彰才是最佳状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态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。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课本始终是课堂的根本，要让学生多阅读文本，课堂才有根基；课件仅仅是课本的补充，用好了才能给课堂增光添彩。绝不能脱离文本，也不能过分依赖课件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。</w:t>
      </w:r>
    </w:p>
    <w:p w14:paraId="1C4B92CF" w14:textId="77777777" w:rsidR="009E2AAF" w:rsidRPr="009E2AAF" w:rsidRDefault="009E2AAF" w:rsidP="009E2AAF">
      <w:pPr>
        <w:widowControl/>
        <w:spacing w:line="360" w:lineRule="atLeast"/>
        <w:jc w:val="left"/>
        <w:rPr>
          <w:rFonts w:ascii="FangSong" w:eastAsia="FangSong" w:hAnsi="FangSong" w:cs="Arial" w:hint="eastAsia"/>
          <w:color w:val="666666"/>
          <w:kern w:val="0"/>
          <w:sz w:val="28"/>
          <w:szCs w:val="28"/>
        </w:rPr>
      </w:pPr>
      <w:r w:rsidRPr="009E2AAF">
        <w:rPr>
          <w:rFonts w:ascii="FangSong" w:eastAsia="FangSong" w:hAnsi="FangSong" w:cs="Arial"/>
          <w:color w:val="666666"/>
          <w:kern w:val="0"/>
          <w:sz w:val="28"/>
          <w:szCs w:val="28"/>
        </w:rPr>
        <w:t>       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四、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处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理好教材和世界的关系。照本宣科仍然存在，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堂效果不佳也在情理之中。教材不是学生的整个世界，而整个世界都是学生的教材。当前的高考和中考考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题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，是以核心素养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为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指引，已指向了素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质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能力，已超出了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本的天地。照本宣科或者吃老本已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经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与当前的教育教学脱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节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。考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题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已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经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情景化、生活化、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时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代化，我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们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的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lastRenderedPageBreak/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堂教学更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应该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立足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本，眼睛向外，在情景化、生活化、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时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代化上下功夫，追求高效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堂。</w:t>
      </w:r>
    </w:p>
    <w:p w14:paraId="1A4BC23A" w14:textId="77777777" w:rsidR="009E2AAF" w:rsidRPr="009E2AAF" w:rsidRDefault="009E2AAF" w:rsidP="009E2AAF">
      <w:pPr>
        <w:widowControl/>
        <w:spacing w:line="360" w:lineRule="atLeast"/>
        <w:jc w:val="left"/>
        <w:rPr>
          <w:rFonts w:ascii="FangSong" w:eastAsia="FangSong" w:hAnsi="FangSong" w:cs="Arial"/>
          <w:color w:val="666666"/>
          <w:kern w:val="0"/>
          <w:sz w:val="28"/>
          <w:szCs w:val="28"/>
        </w:rPr>
      </w:pPr>
      <w:r w:rsidRPr="009E2AAF">
        <w:rPr>
          <w:rFonts w:ascii="FangSong" w:eastAsia="FangSong" w:hAnsi="FangSong" w:cs="Arial"/>
          <w:color w:val="666666"/>
          <w:kern w:val="0"/>
          <w:sz w:val="28"/>
          <w:szCs w:val="28"/>
        </w:rPr>
        <w:t xml:space="preserve">        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五、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处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理好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上和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下的关系。老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师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往往是</w:t>
      </w:r>
      <w:r w:rsidRPr="009E2AAF">
        <w:rPr>
          <w:rFonts w:ascii="FangSong" w:eastAsia="FangSong" w:hAnsi="FangSong" w:cs="Arial"/>
          <w:color w:val="666666"/>
          <w:kern w:val="0"/>
          <w:sz w:val="28"/>
          <w:szCs w:val="28"/>
        </w:rPr>
        <w:t>“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满堂灌</w:t>
      </w:r>
      <w:r w:rsidRPr="009E2AAF">
        <w:rPr>
          <w:rFonts w:ascii="FangSong" w:eastAsia="FangSong" w:hAnsi="FangSong" w:cs="Arial"/>
          <w:color w:val="666666"/>
          <w:kern w:val="0"/>
          <w:sz w:val="28"/>
          <w:szCs w:val="28"/>
        </w:rPr>
        <w:t>”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讲完，下课铃响了，来不及当堂检测，就把课堂作业布置到课下。越是课堂效率不高的老师，越是把学习任务压到课下。实际上，每个学科的老师几乎都存在抢占课下时间的现象，那么多学科的老师，学生仅有一天</w:t>
      </w:r>
      <w:r w:rsidRPr="009E2AAF">
        <w:rPr>
          <w:rFonts w:ascii="FangSong" w:eastAsia="FangSong" w:hAnsi="FangSong" w:cs="Arial"/>
          <w:color w:val="666666"/>
          <w:kern w:val="0"/>
          <w:sz w:val="28"/>
          <w:szCs w:val="28"/>
        </w:rPr>
        <w:t>24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小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时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，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让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学生不堪重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负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。所以，在</w:t>
      </w:r>
      <w:r w:rsidRPr="009E2AAF">
        <w:rPr>
          <w:rFonts w:ascii="FangSong" w:eastAsia="FangSong" w:hAnsi="FangSong" w:cs="Arial"/>
          <w:color w:val="666666"/>
          <w:kern w:val="0"/>
          <w:sz w:val="28"/>
          <w:szCs w:val="28"/>
        </w:rPr>
        <w:t>“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双减</w:t>
      </w:r>
      <w:r w:rsidRPr="009E2AAF">
        <w:rPr>
          <w:rFonts w:ascii="FangSong" w:eastAsia="FangSong" w:hAnsi="FangSong" w:cs="Arial"/>
          <w:color w:val="666666"/>
          <w:kern w:val="0"/>
          <w:sz w:val="28"/>
          <w:szCs w:val="28"/>
        </w:rPr>
        <w:t>”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政策背景下，只有提高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堂效率，做好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上提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质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，才能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实现课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下减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负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，拓展素</w:t>
      </w:r>
      <w:r w:rsidRPr="009E2AAF">
        <w:rPr>
          <w:rFonts w:ascii="FangSong" w:eastAsia="FangSong" w:hAnsi="FangSong" w:cs="SimSun"/>
          <w:color w:val="666666"/>
          <w:kern w:val="0"/>
          <w:sz w:val="28"/>
          <w:szCs w:val="28"/>
        </w:rPr>
        <w:t>质</w:t>
      </w:r>
      <w:r w:rsidRPr="009E2AAF">
        <w:rPr>
          <w:rFonts w:ascii="FangSong" w:eastAsia="FangSong" w:hAnsi="FangSong" w:cs="MS Mincho"/>
          <w:color w:val="666666"/>
          <w:kern w:val="0"/>
          <w:sz w:val="28"/>
          <w:szCs w:val="28"/>
        </w:rPr>
        <w:t>，拓展能力。</w:t>
      </w:r>
      <w:bookmarkStart w:id="0" w:name="_GoBack"/>
      <w:bookmarkEnd w:id="0"/>
    </w:p>
    <w:p w14:paraId="6766F94B" w14:textId="77777777" w:rsidR="00AB032B" w:rsidRPr="009E2AAF" w:rsidRDefault="00AB032B" w:rsidP="009E2AAF">
      <w:pPr>
        <w:pStyle w:val="a3"/>
        <w:spacing w:before="0" w:beforeAutospacing="0" w:after="0" w:afterAutospacing="0" w:line="360" w:lineRule="auto"/>
        <w:ind w:leftChars="200" w:left="480" w:firstLine="600"/>
        <w:rPr>
          <w:rFonts w:ascii="FangSong" w:eastAsia="FangSong" w:hAnsi="FangSong" w:cs="Tahoma"/>
          <w:color w:val="666666"/>
          <w:sz w:val="28"/>
          <w:szCs w:val="28"/>
        </w:rPr>
      </w:pPr>
    </w:p>
    <w:p w14:paraId="7476A45C" w14:textId="77777777" w:rsidR="002742BB" w:rsidRPr="009E2AAF" w:rsidRDefault="002742BB" w:rsidP="00B52C5D">
      <w:pPr>
        <w:spacing w:line="360" w:lineRule="auto"/>
        <w:ind w:leftChars="200" w:left="480"/>
        <w:rPr>
          <w:rFonts w:ascii="FangSong" w:eastAsia="FangSong" w:hAnsi="FangSong" w:cs="Tahoma"/>
          <w:color w:val="666666"/>
          <w:kern w:val="0"/>
          <w:sz w:val="28"/>
          <w:szCs w:val="28"/>
        </w:rPr>
      </w:pPr>
    </w:p>
    <w:sectPr w:rsidR="002742BB" w:rsidRPr="009E2AAF" w:rsidSect="0030620F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FangSong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32B"/>
    <w:rsid w:val="001F112B"/>
    <w:rsid w:val="002742BB"/>
    <w:rsid w:val="0030620F"/>
    <w:rsid w:val="008D7567"/>
    <w:rsid w:val="009E2AAF"/>
    <w:rsid w:val="00AB032B"/>
    <w:rsid w:val="00B5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3BA61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9E2AAF"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032B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customStyle="1" w:styleId="apple-converted-space">
    <w:name w:val="apple-converted-space"/>
    <w:basedOn w:val="a0"/>
    <w:rsid w:val="00AB032B"/>
  </w:style>
  <w:style w:type="character" w:customStyle="1" w:styleId="10">
    <w:name w:val="标题 1字符"/>
    <w:basedOn w:val="a0"/>
    <w:link w:val="1"/>
    <w:uiPriority w:val="9"/>
    <w:rsid w:val="009E2AAF"/>
    <w:rPr>
      <w:rFonts w:ascii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55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1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0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9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3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9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7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153</Words>
  <Characters>875</Characters>
  <Application>Microsoft Macintosh Word</Application>
  <DocSecurity>0</DocSecurity>
  <Lines>7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m17745615295@163.com</dc:creator>
  <cp:keywords/>
  <dc:description/>
  <cp:lastModifiedBy>m17745615295@163.com</cp:lastModifiedBy>
  <cp:revision>1</cp:revision>
  <dcterms:created xsi:type="dcterms:W3CDTF">2023-12-24T09:49:00Z</dcterms:created>
  <dcterms:modified xsi:type="dcterms:W3CDTF">2023-12-24T10:12:00Z</dcterms:modified>
</cp:coreProperties>
</file>